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110822.xml.htm"/>
      <w:bookmarkStart w:id="1" w:name="ksform408272026_110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Yellin Jonathan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172.3039</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173.3354</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174.2592</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 shares were sold in multiple transactions at prices ranging from $171.88 to $172.85,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were effected pursuant to a Rule 10b5-1 trading plan adopted by the reporting person on November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 shares were sold in multiple transactions at prices ranging from $172.995 to $173.72,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price. The shares were sold in multiple transactions at prices ranging from $174.0925 to $174.71, inclusive. The reporting person undertakes to provide to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1764"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4279</Characters>
  <CharactersWithSpaces>4990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